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496B" w14:textId="77777777" w:rsidR="00A279E5" w:rsidRPr="00A279E5" w:rsidRDefault="00A279E5" w:rsidP="00A279E5">
      <w:pPr>
        <w:jc w:val="center"/>
        <w:rPr>
          <w:szCs w:val="24"/>
        </w:rPr>
      </w:pPr>
      <w:r w:rsidRPr="00A279E5">
        <w:rPr>
          <w:szCs w:val="24"/>
        </w:rPr>
        <w:t>PUBLIC NOTICE</w:t>
      </w:r>
    </w:p>
    <w:p w14:paraId="45327A02" w14:textId="347E4C3F" w:rsidR="006C173E" w:rsidRPr="00A279E5" w:rsidRDefault="00A279E5" w:rsidP="00A279E5">
      <w:pPr>
        <w:jc w:val="center"/>
        <w:rPr>
          <w:szCs w:val="24"/>
        </w:rPr>
      </w:pPr>
      <w:r w:rsidRPr="00A279E5">
        <w:rPr>
          <w:szCs w:val="24"/>
        </w:rPr>
        <w:t>RFQ NO. 2023-4.10 - REVISED 2023-5.25</w:t>
      </w:r>
    </w:p>
    <w:p w14:paraId="3C7F6FA6" w14:textId="4A52E83C" w:rsidR="006C173E" w:rsidRPr="00A279E5" w:rsidRDefault="006C173E" w:rsidP="00A279E5">
      <w:pPr>
        <w:jc w:val="center"/>
        <w:rPr>
          <w:szCs w:val="24"/>
        </w:rPr>
      </w:pPr>
      <w:r w:rsidRPr="00A279E5">
        <w:rPr>
          <w:szCs w:val="24"/>
        </w:rPr>
        <w:t xml:space="preserve">Project: </w:t>
      </w:r>
      <w:r w:rsidR="00A279E5" w:rsidRPr="00A279E5">
        <w:rPr>
          <w:szCs w:val="24"/>
        </w:rPr>
        <w:t xml:space="preserve">County </w:t>
      </w:r>
      <w:r w:rsidRPr="00A279E5">
        <w:rPr>
          <w:szCs w:val="24"/>
        </w:rPr>
        <w:t>Courtroom Audio System Upgrade</w:t>
      </w:r>
    </w:p>
    <w:p w14:paraId="3DE59674" w14:textId="77777777" w:rsidR="006C173E" w:rsidRPr="00A279E5" w:rsidRDefault="006C173E" w:rsidP="006C173E">
      <w:pPr>
        <w:rPr>
          <w:szCs w:val="24"/>
        </w:rPr>
      </w:pPr>
    </w:p>
    <w:p w14:paraId="2BC9B6FC" w14:textId="3E2F494C" w:rsidR="006C173E" w:rsidRPr="00A279E5" w:rsidRDefault="00A279E5" w:rsidP="006C173E">
      <w:pPr>
        <w:rPr>
          <w:szCs w:val="24"/>
        </w:rPr>
      </w:pPr>
      <w:r w:rsidRPr="00A279E5">
        <w:rPr>
          <w:szCs w:val="24"/>
        </w:rPr>
        <w:t xml:space="preserve">Trinity County </w:t>
      </w:r>
      <w:r w:rsidR="006C173E" w:rsidRPr="00A279E5">
        <w:rPr>
          <w:szCs w:val="24"/>
        </w:rPr>
        <w:t>is seeking quot</w:t>
      </w:r>
      <w:r w:rsidRPr="00A279E5">
        <w:rPr>
          <w:szCs w:val="24"/>
        </w:rPr>
        <w:t>e</w:t>
      </w:r>
      <w:r w:rsidR="006C173E" w:rsidRPr="00A279E5">
        <w:rPr>
          <w:szCs w:val="24"/>
        </w:rPr>
        <w:t>s from qualified vendors for the installation and upgrade of the audio system in our County Courtroom. We invite your company to submit a proposal in accordance with the specifications outlined below:</w:t>
      </w:r>
    </w:p>
    <w:p w14:paraId="13CA5653" w14:textId="0B63723A" w:rsidR="006C173E" w:rsidRPr="00331FEB" w:rsidRDefault="006C173E" w:rsidP="00331FEB">
      <w:pPr>
        <w:pStyle w:val="ListParagraph"/>
        <w:numPr>
          <w:ilvl w:val="0"/>
          <w:numId w:val="1"/>
        </w:numPr>
        <w:spacing w:after="0"/>
        <w:rPr>
          <w:szCs w:val="24"/>
        </w:rPr>
      </w:pPr>
      <w:r w:rsidRPr="00331FEB">
        <w:rPr>
          <w:szCs w:val="24"/>
        </w:rPr>
        <w:t>Back Courtroom Speakers:</w:t>
      </w:r>
    </w:p>
    <w:p w14:paraId="545E6D77" w14:textId="424E81CA" w:rsidR="006C173E" w:rsidRPr="00331FEB" w:rsidRDefault="006C173E" w:rsidP="00331FEB">
      <w:pPr>
        <w:pStyle w:val="ListParagraph"/>
        <w:numPr>
          <w:ilvl w:val="1"/>
          <w:numId w:val="2"/>
        </w:numPr>
        <w:spacing w:after="0"/>
        <w:rPr>
          <w:szCs w:val="24"/>
        </w:rPr>
      </w:pPr>
      <w:r w:rsidRPr="00331FEB">
        <w:rPr>
          <w:szCs w:val="24"/>
        </w:rPr>
        <w:t>Install two (2) speakers at the back of the courtroom.</w:t>
      </w:r>
    </w:p>
    <w:p w14:paraId="459A5ABA" w14:textId="70648437" w:rsidR="006C173E" w:rsidRPr="00331FEB" w:rsidRDefault="006C173E" w:rsidP="00331FEB">
      <w:pPr>
        <w:pStyle w:val="ListParagraph"/>
        <w:numPr>
          <w:ilvl w:val="1"/>
          <w:numId w:val="2"/>
        </w:numPr>
        <w:spacing w:after="0"/>
        <w:rPr>
          <w:szCs w:val="24"/>
        </w:rPr>
      </w:pPr>
      <w:r w:rsidRPr="00331FEB">
        <w:rPr>
          <w:szCs w:val="24"/>
        </w:rPr>
        <w:t>Provide wall mounting brackets that enable tilt and swivel adjustment for the speakers.</w:t>
      </w:r>
    </w:p>
    <w:p w14:paraId="4D976C02" w14:textId="0425A01B" w:rsidR="006C173E" w:rsidRPr="00A279E5" w:rsidRDefault="006C173E" w:rsidP="00331FEB">
      <w:pPr>
        <w:spacing w:after="0"/>
        <w:ind w:firstLine="180"/>
        <w:rPr>
          <w:szCs w:val="24"/>
        </w:rPr>
      </w:pPr>
    </w:p>
    <w:p w14:paraId="45176BC8" w14:textId="327BE834" w:rsidR="006C173E" w:rsidRPr="00331FEB" w:rsidRDefault="006C173E" w:rsidP="00331FEB">
      <w:pPr>
        <w:pStyle w:val="ListParagraph"/>
        <w:numPr>
          <w:ilvl w:val="0"/>
          <w:numId w:val="1"/>
        </w:numPr>
        <w:spacing w:after="0"/>
        <w:rPr>
          <w:szCs w:val="24"/>
        </w:rPr>
      </w:pPr>
      <w:r w:rsidRPr="00331FEB">
        <w:rPr>
          <w:szCs w:val="24"/>
        </w:rPr>
        <w:t>Existing Speaker Upgrade:</w:t>
      </w:r>
    </w:p>
    <w:p w14:paraId="2E8EB671" w14:textId="71CA673E" w:rsidR="006C173E" w:rsidRPr="00331FEB" w:rsidRDefault="006C173E" w:rsidP="00331FEB">
      <w:pPr>
        <w:pStyle w:val="ListParagraph"/>
        <w:numPr>
          <w:ilvl w:val="1"/>
          <w:numId w:val="2"/>
        </w:numPr>
        <w:spacing w:after="0"/>
        <w:rPr>
          <w:szCs w:val="24"/>
        </w:rPr>
      </w:pPr>
      <w:r w:rsidRPr="00331FEB">
        <w:rPr>
          <w:szCs w:val="24"/>
        </w:rPr>
        <w:t>Provide new wall mounting brackets for the current speakers in the courtroom to enable tilt and swivel adjustment.</w:t>
      </w:r>
    </w:p>
    <w:p w14:paraId="33F9DE46" w14:textId="234B872B" w:rsidR="006C173E" w:rsidRPr="00A279E5" w:rsidRDefault="006C173E" w:rsidP="00331FEB">
      <w:pPr>
        <w:spacing w:after="0"/>
        <w:ind w:firstLine="180"/>
        <w:rPr>
          <w:szCs w:val="24"/>
        </w:rPr>
      </w:pPr>
    </w:p>
    <w:p w14:paraId="13D0F960" w14:textId="238D4E12" w:rsidR="006C173E" w:rsidRPr="00331FEB" w:rsidRDefault="006C173E" w:rsidP="00331FEB">
      <w:pPr>
        <w:pStyle w:val="ListParagraph"/>
        <w:numPr>
          <w:ilvl w:val="0"/>
          <w:numId w:val="1"/>
        </w:numPr>
        <w:spacing w:after="0"/>
        <w:rPr>
          <w:szCs w:val="24"/>
        </w:rPr>
      </w:pPr>
      <w:r w:rsidRPr="00331FEB">
        <w:rPr>
          <w:szCs w:val="24"/>
        </w:rPr>
        <w:t>Judge's Bench and Court Reporter's Station Monitor Speakers:</w:t>
      </w:r>
    </w:p>
    <w:p w14:paraId="52FB9876" w14:textId="32FBDF11" w:rsidR="006C173E" w:rsidRPr="00331FEB" w:rsidRDefault="006C173E" w:rsidP="00331FEB">
      <w:pPr>
        <w:pStyle w:val="ListParagraph"/>
        <w:numPr>
          <w:ilvl w:val="1"/>
          <w:numId w:val="2"/>
        </w:numPr>
        <w:spacing w:after="0"/>
        <w:rPr>
          <w:szCs w:val="24"/>
        </w:rPr>
      </w:pPr>
      <w:r w:rsidRPr="00331FEB">
        <w:rPr>
          <w:szCs w:val="24"/>
        </w:rPr>
        <w:t>Install two (2) monitor speakers for the Judge's Bench and Court Reporter's Station.</w:t>
      </w:r>
    </w:p>
    <w:p w14:paraId="1914D6BD" w14:textId="06A3BE30" w:rsidR="006C173E" w:rsidRPr="00331FEB" w:rsidRDefault="006C173E" w:rsidP="00331FEB">
      <w:pPr>
        <w:pStyle w:val="ListParagraph"/>
        <w:numPr>
          <w:ilvl w:val="1"/>
          <w:numId w:val="2"/>
        </w:numPr>
        <w:spacing w:after="0"/>
        <w:rPr>
          <w:szCs w:val="24"/>
        </w:rPr>
      </w:pPr>
      <w:r w:rsidRPr="00331FEB">
        <w:rPr>
          <w:szCs w:val="24"/>
        </w:rPr>
        <w:t>Include an optional audio jack for a headset at the Court Reporter's Station.</w:t>
      </w:r>
    </w:p>
    <w:p w14:paraId="4F7ECB67" w14:textId="13713327" w:rsidR="006C173E" w:rsidRPr="00A279E5" w:rsidRDefault="006C173E" w:rsidP="00331FEB">
      <w:pPr>
        <w:spacing w:after="0"/>
        <w:ind w:firstLine="180"/>
        <w:rPr>
          <w:szCs w:val="24"/>
        </w:rPr>
      </w:pPr>
    </w:p>
    <w:p w14:paraId="4E4E17D7" w14:textId="78C428D2" w:rsidR="006C173E" w:rsidRPr="00331FEB" w:rsidRDefault="006C173E" w:rsidP="00331FEB">
      <w:pPr>
        <w:pStyle w:val="ListParagraph"/>
        <w:numPr>
          <w:ilvl w:val="0"/>
          <w:numId w:val="1"/>
        </w:numPr>
        <w:spacing w:after="0"/>
        <w:rPr>
          <w:szCs w:val="24"/>
        </w:rPr>
      </w:pPr>
      <w:r w:rsidRPr="00331FEB">
        <w:rPr>
          <w:szCs w:val="24"/>
        </w:rPr>
        <w:t>Jury Box Sound Bar:</w:t>
      </w:r>
    </w:p>
    <w:p w14:paraId="24F582C0" w14:textId="5E331711" w:rsidR="006C173E" w:rsidRPr="00331FEB" w:rsidRDefault="006C173E" w:rsidP="00331FEB">
      <w:pPr>
        <w:pStyle w:val="ListParagraph"/>
        <w:numPr>
          <w:ilvl w:val="1"/>
          <w:numId w:val="2"/>
        </w:numPr>
        <w:spacing w:after="0"/>
        <w:rPr>
          <w:szCs w:val="24"/>
        </w:rPr>
      </w:pPr>
      <w:r w:rsidRPr="00331FEB">
        <w:rPr>
          <w:szCs w:val="24"/>
        </w:rPr>
        <w:t>Install a sound bar in the Jury Box area.</w:t>
      </w:r>
    </w:p>
    <w:p w14:paraId="79A5CBF3" w14:textId="27A8C6D4" w:rsidR="006C173E" w:rsidRPr="00A279E5" w:rsidRDefault="006C173E" w:rsidP="00331FEB">
      <w:pPr>
        <w:spacing w:after="0"/>
        <w:ind w:firstLine="180"/>
        <w:rPr>
          <w:szCs w:val="24"/>
        </w:rPr>
      </w:pPr>
    </w:p>
    <w:p w14:paraId="688E1F10" w14:textId="10E07541" w:rsidR="006C173E" w:rsidRPr="00331FEB" w:rsidRDefault="006C173E" w:rsidP="00331FEB">
      <w:pPr>
        <w:pStyle w:val="ListParagraph"/>
        <w:numPr>
          <w:ilvl w:val="0"/>
          <w:numId w:val="1"/>
        </w:numPr>
        <w:spacing w:after="0"/>
        <w:rPr>
          <w:szCs w:val="24"/>
        </w:rPr>
      </w:pPr>
      <w:r w:rsidRPr="00331FEB">
        <w:rPr>
          <w:szCs w:val="24"/>
        </w:rPr>
        <w:t>Omnidirectional Microphone:</w:t>
      </w:r>
    </w:p>
    <w:p w14:paraId="2F4A9755" w14:textId="2C098998" w:rsidR="006C173E" w:rsidRPr="00331FEB" w:rsidRDefault="006C173E" w:rsidP="00331FEB">
      <w:pPr>
        <w:pStyle w:val="ListParagraph"/>
        <w:numPr>
          <w:ilvl w:val="1"/>
          <w:numId w:val="2"/>
        </w:numPr>
        <w:spacing w:after="0"/>
        <w:rPr>
          <w:szCs w:val="24"/>
        </w:rPr>
      </w:pPr>
      <w:r w:rsidRPr="00331FEB">
        <w:rPr>
          <w:szCs w:val="24"/>
        </w:rPr>
        <w:t>Install an omnidirectional microphone in front of the Judge's Stand.</w:t>
      </w:r>
    </w:p>
    <w:p w14:paraId="5B9C6EA5" w14:textId="2EE7C3A8" w:rsidR="006C173E" w:rsidRPr="00A279E5" w:rsidRDefault="006C173E" w:rsidP="00331FEB">
      <w:pPr>
        <w:spacing w:after="0"/>
        <w:ind w:firstLine="180"/>
        <w:rPr>
          <w:szCs w:val="24"/>
        </w:rPr>
      </w:pPr>
    </w:p>
    <w:p w14:paraId="1B4D96D2" w14:textId="0C49E2F8" w:rsidR="006C173E" w:rsidRPr="00331FEB" w:rsidRDefault="006C173E" w:rsidP="00331FEB">
      <w:pPr>
        <w:pStyle w:val="ListParagraph"/>
        <w:numPr>
          <w:ilvl w:val="0"/>
          <w:numId w:val="1"/>
        </w:numPr>
        <w:spacing w:after="0"/>
        <w:rPr>
          <w:szCs w:val="24"/>
        </w:rPr>
      </w:pPr>
      <w:r w:rsidRPr="00331FEB">
        <w:rPr>
          <w:szCs w:val="24"/>
        </w:rPr>
        <w:t>Prosecution and Defense Table Microphone Upgrade:</w:t>
      </w:r>
    </w:p>
    <w:p w14:paraId="0A9FB8D4" w14:textId="2C678A5D" w:rsidR="006C173E" w:rsidRPr="00331FEB" w:rsidRDefault="006C173E" w:rsidP="00331FEB">
      <w:pPr>
        <w:pStyle w:val="ListParagraph"/>
        <w:numPr>
          <w:ilvl w:val="1"/>
          <w:numId w:val="2"/>
        </w:numPr>
        <w:spacing w:after="0"/>
        <w:rPr>
          <w:szCs w:val="24"/>
        </w:rPr>
      </w:pPr>
      <w:r w:rsidRPr="00331FEB">
        <w:rPr>
          <w:szCs w:val="24"/>
        </w:rPr>
        <w:t>Upgrade the microphones for the Prosecution and Defense tables.</w:t>
      </w:r>
    </w:p>
    <w:p w14:paraId="2C825BE2" w14:textId="299CAD78" w:rsidR="006C173E" w:rsidRPr="00A279E5" w:rsidRDefault="006C173E" w:rsidP="00331FEB">
      <w:pPr>
        <w:spacing w:after="0"/>
        <w:ind w:firstLine="180"/>
        <w:rPr>
          <w:szCs w:val="24"/>
        </w:rPr>
      </w:pPr>
    </w:p>
    <w:p w14:paraId="200BAFCA" w14:textId="7AB79242" w:rsidR="006C173E" w:rsidRPr="00331FEB" w:rsidRDefault="006C173E" w:rsidP="00331FEB">
      <w:pPr>
        <w:pStyle w:val="ListParagraph"/>
        <w:numPr>
          <w:ilvl w:val="0"/>
          <w:numId w:val="1"/>
        </w:numPr>
        <w:spacing w:after="0"/>
        <w:rPr>
          <w:szCs w:val="24"/>
        </w:rPr>
      </w:pPr>
      <w:r w:rsidRPr="00331FEB">
        <w:rPr>
          <w:szCs w:val="24"/>
        </w:rPr>
        <w:t>Automatic Feedback Filter:</w:t>
      </w:r>
    </w:p>
    <w:p w14:paraId="7B63A52E" w14:textId="70BD1F9B" w:rsidR="006C173E" w:rsidRPr="00331FEB" w:rsidRDefault="006C173E" w:rsidP="00331FEB">
      <w:pPr>
        <w:pStyle w:val="ListParagraph"/>
        <w:numPr>
          <w:ilvl w:val="1"/>
          <w:numId w:val="2"/>
        </w:numPr>
        <w:spacing w:after="0"/>
        <w:rPr>
          <w:szCs w:val="24"/>
        </w:rPr>
      </w:pPr>
      <w:r w:rsidRPr="00331FEB">
        <w:rPr>
          <w:szCs w:val="24"/>
        </w:rPr>
        <w:t>Provide an automatic feedback filter to adjust for Courtroom acoustics and reverberations.</w:t>
      </w:r>
    </w:p>
    <w:p w14:paraId="38C4DCE2" w14:textId="0CA33C8A" w:rsidR="006C173E" w:rsidRPr="00A279E5" w:rsidRDefault="006C173E" w:rsidP="00331FEB">
      <w:pPr>
        <w:spacing w:after="0"/>
        <w:ind w:firstLine="180"/>
        <w:rPr>
          <w:szCs w:val="24"/>
        </w:rPr>
      </w:pPr>
    </w:p>
    <w:p w14:paraId="735A97A6" w14:textId="6D5641E9" w:rsidR="006C173E" w:rsidRPr="00331FEB" w:rsidRDefault="006C173E" w:rsidP="00331FEB">
      <w:pPr>
        <w:pStyle w:val="ListParagraph"/>
        <w:numPr>
          <w:ilvl w:val="0"/>
          <w:numId w:val="1"/>
        </w:numPr>
        <w:spacing w:after="0"/>
        <w:rPr>
          <w:szCs w:val="24"/>
        </w:rPr>
      </w:pPr>
      <w:r w:rsidRPr="00331FEB">
        <w:rPr>
          <w:szCs w:val="24"/>
        </w:rPr>
        <w:t>Wireless Lapel Microphones (Optional):</w:t>
      </w:r>
    </w:p>
    <w:p w14:paraId="7578BB6E" w14:textId="72136044" w:rsidR="006C173E" w:rsidRPr="00331FEB" w:rsidRDefault="006C173E" w:rsidP="00331FEB">
      <w:pPr>
        <w:pStyle w:val="ListParagraph"/>
        <w:numPr>
          <w:ilvl w:val="1"/>
          <w:numId w:val="2"/>
        </w:numPr>
        <w:spacing w:after="0"/>
        <w:rPr>
          <w:szCs w:val="24"/>
        </w:rPr>
      </w:pPr>
      <w:r w:rsidRPr="00331FEB">
        <w:rPr>
          <w:szCs w:val="24"/>
        </w:rPr>
        <w:t>Provide a separate quote for four (4) wireless lapel microphones.</w:t>
      </w:r>
    </w:p>
    <w:p w14:paraId="33BB5C2E" w14:textId="77777777" w:rsidR="006C173E" w:rsidRPr="00A279E5" w:rsidRDefault="006C173E" w:rsidP="008E623D">
      <w:pPr>
        <w:spacing w:after="0"/>
        <w:rPr>
          <w:szCs w:val="24"/>
        </w:rPr>
      </w:pPr>
      <w:r w:rsidRPr="00A279E5">
        <w:rPr>
          <w:szCs w:val="24"/>
        </w:rPr>
        <w:t xml:space="preserve">   </w:t>
      </w:r>
    </w:p>
    <w:p w14:paraId="0D15558A" w14:textId="77777777" w:rsidR="00331FEB" w:rsidRDefault="00331FEB" w:rsidP="008E623D">
      <w:pPr>
        <w:spacing w:after="0"/>
        <w:rPr>
          <w:szCs w:val="24"/>
        </w:rPr>
      </w:pPr>
    </w:p>
    <w:p w14:paraId="592E633C" w14:textId="77777777" w:rsidR="00331FEB" w:rsidRDefault="00331FEB" w:rsidP="008E623D">
      <w:pPr>
        <w:spacing w:after="0"/>
        <w:rPr>
          <w:szCs w:val="24"/>
        </w:rPr>
      </w:pPr>
    </w:p>
    <w:p w14:paraId="5183F4C2" w14:textId="77777777" w:rsidR="00331FEB" w:rsidRDefault="00331FEB" w:rsidP="008E623D">
      <w:pPr>
        <w:spacing w:after="0"/>
        <w:rPr>
          <w:szCs w:val="24"/>
        </w:rPr>
      </w:pPr>
    </w:p>
    <w:p w14:paraId="35CC15DF" w14:textId="63A1CEB5" w:rsidR="006C173E" w:rsidRDefault="006C173E" w:rsidP="008E623D">
      <w:pPr>
        <w:spacing w:after="0"/>
        <w:rPr>
          <w:szCs w:val="24"/>
        </w:rPr>
      </w:pPr>
      <w:r w:rsidRPr="00A279E5">
        <w:rPr>
          <w:szCs w:val="24"/>
        </w:rPr>
        <w:lastRenderedPageBreak/>
        <w:t>Please ensure that your proposal includes the following information:</w:t>
      </w:r>
    </w:p>
    <w:p w14:paraId="296AECFD" w14:textId="77777777" w:rsidR="00331FEB" w:rsidRPr="00A279E5" w:rsidRDefault="00331FEB" w:rsidP="008E623D">
      <w:pPr>
        <w:spacing w:after="0"/>
        <w:rPr>
          <w:szCs w:val="24"/>
        </w:rPr>
      </w:pPr>
    </w:p>
    <w:p w14:paraId="716FD896" w14:textId="27F029B0" w:rsidR="006C173E" w:rsidRPr="00331FEB" w:rsidRDefault="006C173E" w:rsidP="00331FEB">
      <w:pPr>
        <w:pStyle w:val="ListParagraph"/>
        <w:numPr>
          <w:ilvl w:val="1"/>
          <w:numId w:val="3"/>
        </w:numPr>
        <w:spacing w:after="0"/>
        <w:ind w:left="720"/>
        <w:rPr>
          <w:szCs w:val="24"/>
        </w:rPr>
      </w:pPr>
      <w:r w:rsidRPr="00331FEB">
        <w:rPr>
          <w:szCs w:val="24"/>
        </w:rPr>
        <w:t>Detailed description of the proposed audio equipment, including make, model, and specifications.</w:t>
      </w:r>
    </w:p>
    <w:p w14:paraId="6AD4E4C1" w14:textId="35232F89" w:rsidR="006C173E" w:rsidRPr="00331FEB" w:rsidRDefault="006C173E" w:rsidP="00331FEB">
      <w:pPr>
        <w:pStyle w:val="ListParagraph"/>
        <w:numPr>
          <w:ilvl w:val="1"/>
          <w:numId w:val="3"/>
        </w:numPr>
        <w:spacing w:after="0"/>
        <w:ind w:left="720"/>
        <w:rPr>
          <w:szCs w:val="24"/>
        </w:rPr>
      </w:pPr>
      <w:r w:rsidRPr="00331FEB">
        <w:rPr>
          <w:szCs w:val="24"/>
        </w:rPr>
        <w:t>Installation plan, including any additional accessories or components required.</w:t>
      </w:r>
    </w:p>
    <w:p w14:paraId="0458C078" w14:textId="1EC7EF17" w:rsidR="006C173E" w:rsidRPr="00331FEB" w:rsidRDefault="006C173E" w:rsidP="00331FEB">
      <w:pPr>
        <w:pStyle w:val="ListParagraph"/>
        <w:numPr>
          <w:ilvl w:val="1"/>
          <w:numId w:val="3"/>
        </w:numPr>
        <w:spacing w:after="0"/>
        <w:ind w:left="720"/>
        <w:rPr>
          <w:szCs w:val="24"/>
        </w:rPr>
      </w:pPr>
      <w:r w:rsidRPr="00331FEB">
        <w:rPr>
          <w:szCs w:val="24"/>
        </w:rPr>
        <w:t>Warranty information for the equipment and installation services.</w:t>
      </w:r>
    </w:p>
    <w:p w14:paraId="5BDC74EA" w14:textId="697B61AC" w:rsidR="006C173E" w:rsidRPr="00331FEB" w:rsidRDefault="006C173E" w:rsidP="00331FEB">
      <w:pPr>
        <w:pStyle w:val="ListParagraph"/>
        <w:numPr>
          <w:ilvl w:val="1"/>
          <w:numId w:val="3"/>
        </w:numPr>
        <w:spacing w:after="0"/>
        <w:ind w:left="720"/>
        <w:rPr>
          <w:szCs w:val="24"/>
        </w:rPr>
      </w:pPr>
      <w:r w:rsidRPr="00331FEB">
        <w:rPr>
          <w:szCs w:val="24"/>
        </w:rPr>
        <w:t>Maintenance and support options available.</w:t>
      </w:r>
    </w:p>
    <w:p w14:paraId="337E0D20" w14:textId="586666D5" w:rsidR="006C173E" w:rsidRPr="00331FEB" w:rsidRDefault="006C173E" w:rsidP="00331FEB">
      <w:pPr>
        <w:pStyle w:val="ListParagraph"/>
        <w:numPr>
          <w:ilvl w:val="1"/>
          <w:numId w:val="3"/>
        </w:numPr>
        <w:spacing w:after="0"/>
        <w:ind w:left="720"/>
        <w:rPr>
          <w:szCs w:val="24"/>
        </w:rPr>
      </w:pPr>
      <w:r w:rsidRPr="00331FEB">
        <w:rPr>
          <w:szCs w:val="24"/>
        </w:rPr>
        <w:t>Proposed timeline for installation and completion of the project.</w:t>
      </w:r>
    </w:p>
    <w:p w14:paraId="05CA4F7B" w14:textId="4A02158B" w:rsidR="006C173E" w:rsidRPr="00331FEB" w:rsidRDefault="006C173E" w:rsidP="00331FEB">
      <w:pPr>
        <w:pStyle w:val="ListParagraph"/>
        <w:numPr>
          <w:ilvl w:val="1"/>
          <w:numId w:val="3"/>
        </w:numPr>
        <w:spacing w:after="0"/>
        <w:ind w:left="720"/>
        <w:rPr>
          <w:szCs w:val="24"/>
        </w:rPr>
      </w:pPr>
      <w:r w:rsidRPr="00331FEB">
        <w:rPr>
          <w:szCs w:val="24"/>
        </w:rPr>
        <w:t>Pricing details, including itemized costs for equipment, installation, and any additional services.</w:t>
      </w:r>
    </w:p>
    <w:p w14:paraId="3D57E6C5" w14:textId="77777777" w:rsidR="006C173E" w:rsidRPr="00A279E5" w:rsidRDefault="006C173E" w:rsidP="008E623D">
      <w:pPr>
        <w:spacing w:after="0"/>
        <w:rPr>
          <w:szCs w:val="24"/>
        </w:rPr>
      </w:pPr>
    </w:p>
    <w:p w14:paraId="703CD92C" w14:textId="77777777" w:rsidR="006C173E" w:rsidRPr="008E623D" w:rsidRDefault="006C173E" w:rsidP="008E623D">
      <w:pPr>
        <w:spacing w:after="0"/>
        <w:rPr>
          <w:b/>
          <w:bCs/>
          <w:szCs w:val="24"/>
        </w:rPr>
      </w:pPr>
      <w:r w:rsidRPr="008E623D">
        <w:rPr>
          <w:b/>
          <w:bCs/>
          <w:szCs w:val="24"/>
        </w:rPr>
        <w:t>Important Dates:</w:t>
      </w:r>
    </w:p>
    <w:p w14:paraId="6964635E" w14:textId="1787AD68" w:rsidR="006C173E" w:rsidRPr="00A279E5" w:rsidRDefault="006C173E" w:rsidP="008E623D">
      <w:pPr>
        <w:spacing w:after="0"/>
        <w:rPr>
          <w:szCs w:val="24"/>
        </w:rPr>
      </w:pPr>
      <w:r w:rsidRPr="00A279E5">
        <w:rPr>
          <w:szCs w:val="24"/>
        </w:rPr>
        <w:t xml:space="preserve">- RFQ Issue Date: </w:t>
      </w:r>
      <w:r w:rsidR="00E35B00">
        <w:rPr>
          <w:szCs w:val="24"/>
        </w:rPr>
        <w:t>May 26, 2023</w:t>
      </w:r>
    </w:p>
    <w:p w14:paraId="4B450D0D" w14:textId="04FC23BA" w:rsidR="006C173E" w:rsidRPr="00A279E5" w:rsidRDefault="006C173E" w:rsidP="008E623D">
      <w:pPr>
        <w:spacing w:after="0"/>
        <w:rPr>
          <w:szCs w:val="24"/>
        </w:rPr>
      </w:pPr>
      <w:r w:rsidRPr="00A279E5">
        <w:rPr>
          <w:szCs w:val="24"/>
        </w:rPr>
        <w:t xml:space="preserve">- Deadline for Proposal Submission: </w:t>
      </w:r>
      <w:r w:rsidR="00EB68F8">
        <w:rPr>
          <w:szCs w:val="24"/>
        </w:rPr>
        <w:t xml:space="preserve">June 21, </w:t>
      </w:r>
      <w:r w:rsidR="00703EF0">
        <w:rPr>
          <w:szCs w:val="24"/>
        </w:rPr>
        <w:t>2023,</w:t>
      </w:r>
      <w:r w:rsidR="00AB26ED">
        <w:rPr>
          <w:szCs w:val="24"/>
        </w:rPr>
        <w:t xml:space="preserve"> </w:t>
      </w:r>
      <w:r w:rsidR="008E623D">
        <w:rPr>
          <w:szCs w:val="24"/>
        </w:rPr>
        <w:t>12:00 p.m.</w:t>
      </w:r>
    </w:p>
    <w:p w14:paraId="331287E3" w14:textId="14E40595" w:rsidR="006C173E" w:rsidRPr="00A279E5" w:rsidRDefault="006C173E" w:rsidP="008E623D">
      <w:pPr>
        <w:spacing w:after="0"/>
        <w:rPr>
          <w:szCs w:val="24"/>
        </w:rPr>
      </w:pPr>
      <w:r w:rsidRPr="00A279E5">
        <w:rPr>
          <w:szCs w:val="24"/>
        </w:rPr>
        <w:t xml:space="preserve">- Vendor Selection: </w:t>
      </w:r>
      <w:r w:rsidR="00EB68F8">
        <w:rPr>
          <w:szCs w:val="24"/>
        </w:rPr>
        <w:t>June 27, 2023</w:t>
      </w:r>
    </w:p>
    <w:p w14:paraId="68F3D2F9" w14:textId="77777777" w:rsidR="006C173E" w:rsidRPr="00A279E5" w:rsidRDefault="006C173E" w:rsidP="006C173E">
      <w:pPr>
        <w:rPr>
          <w:szCs w:val="24"/>
        </w:rPr>
      </w:pPr>
    </w:p>
    <w:p w14:paraId="48964A57" w14:textId="0199D51E" w:rsidR="00A279E5" w:rsidRDefault="00B250BD" w:rsidP="003B703E">
      <w:pPr>
        <w:spacing w:after="0"/>
        <w:rPr>
          <w:rFonts w:eastAsia="Times New Roman"/>
          <w:szCs w:val="24"/>
        </w:rPr>
      </w:pPr>
      <w:bookmarkStart w:id="0" w:name="_Hlk135925848"/>
      <w:r>
        <w:rPr>
          <w:szCs w:val="24"/>
        </w:rPr>
        <w:t xml:space="preserve">Please mail </w:t>
      </w:r>
      <w:r w:rsidR="008E623D">
        <w:rPr>
          <w:szCs w:val="24"/>
        </w:rPr>
        <w:t xml:space="preserve">or deliver </w:t>
      </w:r>
      <w:r>
        <w:rPr>
          <w:szCs w:val="24"/>
        </w:rPr>
        <w:t>q</w:t>
      </w:r>
      <w:r w:rsidR="00AF0DD3">
        <w:rPr>
          <w:szCs w:val="24"/>
        </w:rPr>
        <w:t xml:space="preserve">uotes </w:t>
      </w:r>
      <w:r>
        <w:rPr>
          <w:szCs w:val="24"/>
        </w:rPr>
        <w:t xml:space="preserve">to </w:t>
      </w:r>
      <w:r w:rsidR="002D0FCE">
        <w:rPr>
          <w:szCs w:val="24"/>
        </w:rPr>
        <w:t>Trinity County Auditor</w:t>
      </w:r>
      <w:r>
        <w:rPr>
          <w:szCs w:val="24"/>
        </w:rPr>
        <w:t xml:space="preserve">, </w:t>
      </w:r>
      <w:r w:rsidR="002D0FCE">
        <w:rPr>
          <w:szCs w:val="24"/>
        </w:rPr>
        <w:t>1</w:t>
      </w:r>
      <w:r w:rsidR="006C173E" w:rsidRPr="00A279E5">
        <w:rPr>
          <w:szCs w:val="24"/>
        </w:rPr>
        <w:t>62 W 1</w:t>
      </w:r>
      <w:r w:rsidR="003B703E">
        <w:rPr>
          <w:szCs w:val="24"/>
          <w:vertAlign w:val="superscript"/>
        </w:rPr>
        <w:t xml:space="preserve">st </w:t>
      </w:r>
      <w:r w:rsidR="003B703E">
        <w:rPr>
          <w:szCs w:val="24"/>
        </w:rPr>
        <w:t>Street</w:t>
      </w:r>
      <w:r w:rsidR="00B778F3">
        <w:rPr>
          <w:szCs w:val="24"/>
        </w:rPr>
        <w:t xml:space="preserve">, </w:t>
      </w:r>
      <w:r w:rsidR="006C173E" w:rsidRPr="00A279E5">
        <w:rPr>
          <w:szCs w:val="24"/>
        </w:rPr>
        <w:t xml:space="preserve">P.O. Box </w:t>
      </w:r>
      <w:r w:rsidR="002D0FCE">
        <w:rPr>
          <w:szCs w:val="24"/>
        </w:rPr>
        <w:t>1030</w:t>
      </w:r>
      <w:r>
        <w:rPr>
          <w:szCs w:val="24"/>
        </w:rPr>
        <w:t xml:space="preserve">, </w:t>
      </w:r>
      <w:r w:rsidR="00B778F3">
        <w:rPr>
          <w:szCs w:val="24"/>
        </w:rPr>
        <w:t>3</w:t>
      </w:r>
      <w:r w:rsidR="00B778F3" w:rsidRPr="00B778F3">
        <w:rPr>
          <w:szCs w:val="24"/>
          <w:vertAlign w:val="superscript"/>
        </w:rPr>
        <w:t>rd</w:t>
      </w:r>
      <w:r w:rsidR="00B778F3">
        <w:rPr>
          <w:szCs w:val="24"/>
        </w:rPr>
        <w:t xml:space="preserve"> Floor, </w:t>
      </w:r>
      <w:r w:rsidR="006C173E" w:rsidRPr="00A279E5">
        <w:rPr>
          <w:szCs w:val="24"/>
        </w:rPr>
        <w:t>Groveton, TX, 7584</w:t>
      </w:r>
      <w:r w:rsidR="003B703E">
        <w:rPr>
          <w:szCs w:val="24"/>
        </w:rPr>
        <w:t>5, f</w:t>
      </w:r>
      <w:r w:rsidR="00A279E5" w:rsidRPr="00A279E5">
        <w:rPr>
          <w:szCs w:val="24"/>
        </w:rPr>
        <w:t xml:space="preserve">ax </w:t>
      </w:r>
      <w:r w:rsidR="003B703E">
        <w:rPr>
          <w:szCs w:val="24"/>
        </w:rPr>
        <w:t xml:space="preserve">to 936-642-0432 </w:t>
      </w:r>
      <w:r w:rsidR="00A279E5" w:rsidRPr="00A279E5">
        <w:rPr>
          <w:szCs w:val="24"/>
        </w:rPr>
        <w:t>or e-mail</w:t>
      </w:r>
      <w:r w:rsidR="00B778F3">
        <w:rPr>
          <w:szCs w:val="24"/>
        </w:rPr>
        <w:t xml:space="preserve"> to</w:t>
      </w:r>
      <w:r w:rsidR="00A279E5" w:rsidRPr="00A279E5">
        <w:rPr>
          <w:szCs w:val="24"/>
        </w:rPr>
        <w:t xml:space="preserve"> </w:t>
      </w:r>
      <w:hyperlink r:id="rId5" w:history="1">
        <w:r w:rsidR="003B703E" w:rsidRPr="007E3BBF">
          <w:rPr>
            <w:rStyle w:val="Hyperlink"/>
            <w:rFonts w:eastAsia="Times New Roman"/>
            <w:szCs w:val="24"/>
          </w:rPr>
          <w:t>sean.luce@co.trinity.tx.us</w:t>
        </w:r>
      </w:hyperlink>
      <w:r w:rsidR="003B703E">
        <w:rPr>
          <w:rFonts w:eastAsia="Times New Roman"/>
          <w:szCs w:val="24"/>
        </w:rPr>
        <w:t>.</w:t>
      </w:r>
    </w:p>
    <w:bookmarkEnd w:id="0"/>
    <w:p w14:paraId="5CC479BC" w14:textId="77777777" w:rsidR="003B703E" w:rsidRPr="00A279E5" w:rsidRDefault="003B703E" w:rsidP="003B703E">
      <w:pPr>
        <w:spacing w:after="0"/>
        <w:rPr>
          <w:szCs w:val="24"/>
        </w:rPr>
      </w:pPr>
    </w:p>
    <w:p w14:paraId="33DED30A" w14:textId="5FFA30DA" w:rsidR="006C173E" w:rsidRDefault="006C173E" w:rsidP="006C173E">
      <w:pPr>
        <w:rPr>
          <w:szCs w:val="24"/>
        </w:rPr>
      </w:pPr>
      <w:r w:rsidRPr="00A279E5">
        <w:rPr>
          <w:szCs w:val="24"/>
        </w:rPr>
        <w:t xml:space="preserve">All proposals must be received by the deadline specified above. Late submissions will not be considered. If you have any questions or require additional information, please contact Sean Luce at 936-642-3925 or </w:t>
      </w:r>
      <w:proofErr w:type="gramStart"/>
      <w:r w:rsidRPr="00A279E5">
        <w:rPr>
          <w:szCs w:val="24"/>
        </w:rPr>
        <w:t>sean.luce@co.trinity.tx.us .</w:t>
      </w:r>
      <w:proofErr w:type="gramEnd"/>
    </w:p>
    <w:p w14:paraId="68B4E305" w14:textId="651C6294" w:rsidR="005F6607" w:rsidRPr="00A279E5" w:rsidRDefault="005F6607" w:rsidP="006C173E">
      <w:pPr>
        <w:rPr>
          <w:szCs w:val="24"/>
        </w:rPr>
      </w:pPr>
      <w:r w:rsidRPr="00A279E5">
        <w:rPr>
          <w:szCs w:val="24"/>
        </w:rPr>
        <w:t xml:space="preserve">Trinity County reserves the right, under Local Government Code, to reject any and all bids or to accept the bid deemed to serve the best interest of the Trinity </w:t>
      </w:r>
      <w:proofErr w:type="gramStart"/>
      <w:r w:rsidRPr="00A279E5">
        <w:rPr>
          <w:szCs w:val="24"/>
        </w:rPr>
        <w:t>County.</w:t>
      </w:r>
      <w:r>
        <w:rPr>
          <w:szCs w:val="24"/>
        </w:rPr>
        <w:t>*</w:t>
      </w:r>
      <w:proofErr w:type="gramEnd"/>
      <w:r>
        <w:rPr>
          <w:szCs w:val="24"/>
        </w:rPr>
        <w:t>*</w:t>
      </w:r>
    </w:p>
    <w:p w14:paraId="7FA70127" w14:textId="77777777" w:rsidR="003B703E" w:rsidRPr="00A279E5" w:rsidRDefault="003B703E" w:rsidP="003B703E">
      <w:pPr>
        <w:rPr>
          <w:szCs w:val="24"/>
        </w:rPr>
      </w:pPr>
      <w:r w:rsidRPr="00B778F3">
        <w:rPr>
          <w:b/>
          <w:bCs/>
          <w:szCs w:val="24"/>
        </w:rPr>
        <w:t>Additional Request:</w:t>
      </w:r>
      <w:r w:rsidRPr="00A279E5">
        <w:rPr>
          <w:szCs w:val="24"/>
        </w:rPr>
        <w:t xml:space="preserve"> Physical Walkthrough of the Courtroom</w:t>
      </w:r>
    </w:p>
    <w:p w14:paraId="004B0193" w14:textId="77777777" w:rsidR="003B703E" w:rsidRPr="00A279E5" w:rsidRDefault="003B703E" w:rsidP="003B703E">
      <w:pPr>
        <w:rPr>
          <w:szCs w:val="24"/>
        </w:rPr>
      </w:pPr>
      <w:r w:rsidRPr="00A279E5">
        <w:rPr>
          <w:szCs w:val="24"/>
        </w:rPr>
        <w:t>In addition to the specifications mentioned in the RFQ, interested vendors are encouraged to conduct a physical walkthrough of the courtroom premises in the presence of the IT department and the County Judge. The purpose of this walkthrough is to assess the existing infrastructure, discuss any specific requirements or challenges, and gather preliminary feedback for the audio system upgrade.</w:t>
      </w:r>
    </w:p>
    <w:p w14:paraId="752625A5" w14:textId="77777777" w:rsidR="003B703E" w:rsidRPr="00A279E5" w:rsidRDefault="003B703E" w:rsidP="003B703E">
      <w:pPr>
        <w:rPr>
          <w:szCs w:val="24"/>
        </w:rPr>
      </w:pPr>
      <w:r w:rsidRPr="00A279E5">
        <w:rPr>
          <w:szCs w:val="24"/>
        </w:rPr>
        <w:t>During the walkthrough, vendors should be prepared to:</w:t>
      </w:r>
    </w:p>
    <w:p w14:paraId="507BDE0D" w14:textId="55D9A291" w:rsidR="003B703E" w:rsidRPr="00331FEB" w:rsidRDefault="003B703E" w:rsidP="00331FEB">
      <w:pPr>
        <w:pStyle w:val="ListParagraph"/>
        <w:numPr>
          <w:ilvl w:val="0"/>
          <w:numId w:val="5"/>
        </w:numPr>
        <w:rPr>
          <w:szCs w:val="24"/>
        </w:rPr>
      </w:pPr>
      <w:r w:rsidRPr="00331FEB">
        <w:rPr>
          <w:szCs w:val="24"/>
        </w:rPr>
        <w:t>Evaluate the current audio setup and identify any limitations or areas for improvement.</w:t>
      </w:r>
    </w:p>
    <w:p w14:paraId="3B028991" w14:textId="5A6C0A67" w:rsidR="003B703E" w:rsidRPr="00331FEB" w:rsidRDefault="003B703E" w:rsidP="00331FEB">
      <w:pPr>
        <w:pStyle w:val="ListParagraph"/>
        <w:numPr>
          <w:ilvl w:val="0"/>
          <w:numId w:val="5"/>
        </w:numPr>
        <w:rPr>
          <w:szCs w:val="24"/>
        </w:rPr>
      </w:pPr>
      <w:r w:rsidRPr="00331FEB">
        <w:rPr>
          <w:szCs w:val="24"/>
        </w:rPr>
        <w:t>Discuss the placement of speakers, microphones, and other equipment based on the courtroom layout and acoustics.</w:t>
      </w:r>
    </w:p>
    <w:p w14:paraId="6B644847" w14:textId="701870E1" w:rsidR="003B703E" w:rsidRPr="00331FEB" w:rsidRDefault="003B703E" w:rsidP="00331FEB">
      <w:pPr>
        <w:pStyle w:val="ListParagraph"/>
        <w:numPr>
          <w:ilvl w:val="0"/>
          <w:numId w:val="5"/>
        </w:numPr>
        <w:rPr>
          <w:szCs w:val="24"/>
        </w:rPr>
      </w:pPr>
      <w:r w:rsidRPr="00331FEB">
        <w:rPr>
          <w:szCs w:val="24"/>
        </w:rPr>
        <w:t>Address any concerns or specific requirements raised by the IT department or County Judge.</w:t>
      </w:r>
    </w:p>
    <w:p w14:paraId="0135CC60" w14:textId="59D1EAFD" w:rsidR="003B703E" w:rsidRPr="00331FEB" w:rsidRDefault="003B703E" w:rsidP="00331FEB">
      <w:pPr>
        <w:pStyle w:val="ListParagraph"/>
        <w:numPr>
          <w:ilvl w:val="0"/>
          <w:numId w:val="5"/>
        </w:numPr>
        <w:rPr>
          <w:szCs w:val="24"/>
        </w:rPr>
      </w:pPr>
      <w:r w:rsidRPr="00331FEB">
        <w:rPr>
          <w:szCs w:val="24"/>
        </w:rPr>
        <w:t>Provide expert advice and suggestions to enhance the overall audio quality and user experience.</w:t>
      </w:r>
    </w:p>
    <w:p w14:paraId="564E0C8B" w14:textId="39B54493" w:rsidR="003B703E" w:rsidRPr="00A279E5" w:rsidRDefault="00331FEB" w:rsidP="003B703E">
      <w:pPr>
        <w:rPr>
          <w:szCs w:val="24"/>
        </w:rPr>
      </w:pPr>
      <w:r>
        <w:rPr>
          <w:szCs w:val="24"/>
        </w:rPr>
        <w:lastRenderedPageBreak/>
        <w:t>IT Tech Support</w:t>
      </w:r>
      <w:r w:rsidR="003B703E" w:rsidRPr="00A279E5">
        <w:rPr>
          <w:szCs w:val="24"/>
        </w:rPr>
        <w:t xml:space="preserve"> will coordinate with interested vendors to schedule the walkthrough at a mutually convenient time. Please note that participation in the walkthrough is encouraged for vendors submitting a proposal.</w:t>
      </w:r>
    </w:p>
    <w:p w14:paraId="0B440C19" w14:textId="4F36216A" w:rsidR="003B703E" w:rsidRPr="00A279E5" w:rsidRDefault="003B703E" w:rsidP="003B703E">
      <w:pPr>
        <w:rPr>
          <w:szCs w:val="24"/>
        </w:rPr>
      </w:pPr>
      <w:r w:rsidRPr="00A279E5">
        <w:rPr>
          <w:szCs w:val="24"/>
        </w:rPr>
        <w:t xml:space="preserve">If you have any questions </w:t>
      </w:r>
      <w:r w:rsidR="005F6607">
        <w:rPr>
          <w:szCs w:val="24"/>
        </w:rPr>
        <w:t>or</w:t>
      </w:r>
      <w:r w:rsidR="00B778F3">
        <w:rPr>
          <w:szCs w:val="24"/>
        </w:rPr>
        <w:t xml:space="preserve"> to schedule a </w:t>
      </w:r>
      <w:r w:rsidR="00331FEB">
        <w:rPr>
          <w:szCs w:val="24"/>
        </w:rPr>
        <w:t>walkthrough,</w:t>
      </w:r>
      <w:r w:rsidR="005F6607">
        <w:rPr>
          <w:szCs w:val="24"/>
        </w:rPr>
        <w:t xml:space="preserve"> p</w:t>
      </w:r>
      <w:r w:rsidRPr="00A279E5">
        <w:rPr>
          <w:szCs w:val="24"/>
        </w:rPr>
        <w:t xml:space="preserve">lease contact Sean Luce at 936-642-3925 </w:t>
      </w:r>
      <w:r w:rsidR="00331FEB">
        <w:rPr>
          <w:szCs w:val="24"/>
        </w:rPr>
        <w:t>via email</w:t>
      </w:r>
      <w:r w:rsidRPr="00A279E5">
        <w:rPr>
          <w:szCs w:val="24"/>
        </w:rPr>
        <w:t xml:space="preserve"> sean.luce@co.trinity.tx.us</w:t>
      </w:r>
      <w:r w:rsidR="005F6607">
        <w:rPr>
          <w:szCs w:val="24"/>
        </w:rPr>
        <w:t>.</w:t>
      </w:r>
    </w:p>
    <w:p w14:paraId="4C90E3E9" w14:textId="7E3892A6" w:rsidR="003B703E" w:rsidRPr="00A279E5" w:rsidRDefault="006E2F30" w:rsidP="003B703E">
      <w:pPr>
        <w:rPr>
          <w:szCs w:val="24"/>
        </w:rPr>
      </w:pPr>
      <w:r w:rsidRPr="00A279E5">
        <w:rPr>
          <w:szCs w:val="24"/>
        </w:rPr>
        <w:t>We appreciate your interest in working with Trinity County</w:t>
      </w:r>
      <w:r>
        <w:rPr>
          <w:szCs w:val="24"/>
        </w:rPr>
        <w:t xml:space="preserve"> and </w:t>
      </w:r>
      <w:r w:rsidR="003B703E" w:rsidRPr="00A279E5">
        <w:rPr>
          <w:szCs w:val="24"/>
        </w:rPr>
        <w:t>look forward to receiving your proposal and conducting the walkthrough to ensure the successful implementation of the courtroom audio system upgrade.</w:t>
      </w:r>
    </w:p>
    <w:p w14:paraId="60BD16EC" w14:textId="77777777" w:rsidR="006C173E" w:rsidRPr="00A279E5" w:rsidRDefault="006C173E" w:rsidP="006C173E">
      <w:pPr>
        <w:rPr>
          <w:szCs w:val="24"/>
        </w:rPr>
      </w:pPr>
      <w:r w:rsidRPr="00A279E5">
        <w:rPr>
          <w:szCs w:val="24"/>
        </w:rPr>
        <w:t>Sincerely,</w:t>
      </w:r>
    </w:p>
    <w:p w14:paraId="512532E0" w14:textId="77777777" w:rsidR="006C173E" w:rsidRPr="00A279E5" w:rsidRDefault="006C173E" w:rsidP="006C173E">
      <w:pPr>
        <w:rPr>
          <w:szCs w:val="24"/>
        </w:rPr>
      </w:pPr>
    </w:p>
    <w:p w14:paraId="1B1D9EBC" w14:textId="4FBF31DD" w:rsidR="006C173E" w:rsidRPr="00A279E5" w:rsidRDefault="006C173E" w:rsidP="003B703E">
      <w:pPr>
        <w:spacing w:after="0"/>
        <w:rPr>
          <w:szCs w:val="24"/>
        </w:rPr>
      </w:pPr>
      <w:r w:rsidRPr="00A279E5">
        <w:rPr>
          <w:szCs w:val="24"/>
        </w:rPr>
        <w:t>Sean Luce</w:t>
      </w:r>
    </w:p>
    <w:p w14:paraId="5A5F403A" w14:textId="4DAA4A34" w:rsidR="006C173E" w:rsidRPr="00A279E5" w:rsidRDefault="006C173E" w:rsidP="003B703E">
      <w:pPr>
        <w:spacing w:after="0"/>
        <w:rPr>
          <w:szCs w:val="24"/>
        </w:rPr>
      </w:pPr>
      <w:r w:rsidRPr="00A279E5">
        <w:rPr>
          <w:szCs w:val="24"/>
        </w:rPr>
        <w:t>IT Support Technician</w:t>
      </w:r>
    </w:p>
    <w:p w14:paraId="423E3898" w14:textId="217CEFDD" w:rsidR="006C173E" w:rsidRPr="00A279E5" w:rsidRDefault="00A279E5" w:rsidP="003B703E">
      <w:pPr>
        <w:spacing w:after="0"/>
        <w:rPr>
          <w:szCs w:val="24"/>
        </w:rPr>
      </w:pPr>
      <w:r w:rsidRPr="00A279E5">
        <w:rPr>
          <w:szCs w:val="24"/>
        </w:rPr>
        <w:t>Trinity County</w:t>
      </w:r>
    </w:p>
    <w:sectPr w:rsidR="006C173E" w:rsidRPr="00A27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188F"/>
    <w:multiLevelType w:val="hybridMultilevel"/>
    <w:tmpl w:val="E2AC7B64"/>
    <w:lvl w:ilvl="0" w:tplc="0409000F">
      <w:start w:val="1"/>
      <w:numFmt w:val="decimal"/>
      <w:lvlText w:val="%1."/>
      <w:lvlJc w:val="left"/>
      <w:pPr>
        <w:ind w:left="720" w:hanging="360"/>
      </w:pPr>
      <w:rPr>
        <w:rFonts w:hint="default"/>
      </w:rPr>
    </w:lvl>
    <w:lvl w:ilvl="1" w:tplc="37F05A1E">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E3895"/>
    <w:multiLevelType w:val="hybridMultilevel"/>
    <w:tmpl w:val="5C40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D5C20"/>
    <w:multiLevelType w:val="hybridMultilevel"/>
    <w:tmpl w:val="EA1486D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A56C50"/>
    <w:multiLevelType w:val="hybridMultilevel"/>
    <w:tmpl w:val="F1E47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173FF2"/>
    <w:multiLevelType w:val="hybridMultilevel"/>
    <w:tmpl w:val="5EAC4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157247">
    <w:abstractNumId w:val="1"/>
  </w:num>
  <w:num w:numId="2" w16cid:durableId="250622628">
    <w:abstractNumId w:val="0"/>
  </w:num>
  <w:num w:numId="3" w16cid:durableId="2087534231">
    <w:abstractNumId w:val="2"/>
  </w:num>
  <w:num w:numId="4" w16cid:durableId="2131169121">
    <w:abstractNumId w:val="3"/>
  </w:num>
  <w:num w:numId="5" w16cid:durableId="1375420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3E"/>
    <w:rsid w:val="0015579F"/>
    <w:rsid w:val="002329C9"/>
    <w:rsid w:val="00296EAD"/>
    <w:rsid w:val="002D0FCE"/>
    <w:rsid w:val="00331FEB"/>
    <w:rsid w:val="003565F9"/>
    <w:rsid w:val="003B703E"/>
    <w:rsid w:val="00544E6F"/>
    <w:rsid w:val="005F6607"/>
    <w:rsid w:val="006C173E"/>
    <w:rsid w:val="006E2F30"/>
    <w:rsid w:val="00703EF0"/>
    <w:rsid w:val="00735733"/>
    <w:rsid w:val="00793381"/>
    <w:rsid w:val="00822005"/>
    <w:rsid w:val="008E623D"/>
    <w:rsid w:val="00A067D0"/>
    <w:rsid w:val="00A279E5"/>
    <w:rsid w:val="00AB26ED"/>
    <w:rsid w:val="00AF0DD3"/>
    <w:rsid w:val="00B250BD"/>
    <w:rsid w:val="00B778F3"/>
    <w:rsid w:val="00DA4D91"/>
    <w:rsid w:val="00E35B00"/>
    <w:rsid w:val="00EB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3013"/>
  <w15:chartTrackingRefBased/>
  <w15:docId w15:val="{DFC3796B-ED66-4E5A-8D50-B30DE1B9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73E"/>
    <w:rPr>
      <w:color w:val="0563C1" w:themeColor="hyperlink"/>
      <w:u w:val="single"/>
    </w:rPr>
  </w:style>
  <w:style w:type="character" w:styleId="UnresolvedMention">
    <w:name w:val="Unresolved Mention"/>
    <w:basedOn w:val="DefaultParagraphFont"/>
    <w:uiPriority w:val="99"/>
    <w:semiHidden/>
    <w:unhideWhenUsed/>
    <w:rsid w:val="006C173E"/>
    <w:rPr>
      <w:color w:val="605E5C"/>
      <w:shd w:val="clear" w:color="auto" w:fill="E1DFDD"/>
    </w:rPr>
  </w:style>
  <w:style w:type="paragraph" w:styleId="ListParagraph">
    <w:name w:val="List Paragraph"/>
    <w:basedOn w:val="Normal"/>
    <w:uiPriority w:val="34"/>
    <w:qFormat/>
    <w:rsid w:val="00331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an.luce@co.trinity.tx.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Luce</dc:creator>
  <cp:keywords/>
  <dc:description/>
  <cp:lastModifiedBy>Bonnie Kennedy, County Auditor</cp:lastModifiedBy>
  <cp:revision>4</cp:revision>
  <dcterms:created xsi:type="dcterms:W3CDTF">2023-05-25T21:48:00Z</dcterms:created>
  <dcterms:modified xsi:type="dcterms:W3CDTF">2023-05-25T21:58:00Z</dcterms:modified>
</cp:coreProperties>
</file>